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E0" w:rsidRPr="007B4C2A" w:rsidRDefault="002C3AE0" w:rsidP="007B4C2A">
      <w:pPr>
        <w:tabs>
          <w:tab w:val="left" w:pos="5400"/>
        </w:tabs>
        <w:rPr>
          <w:rFonts w:ascii="Times New Roman" w:hAnsi="Times New Roman" w:cs="Times New Roman"/>
          <w:b/>
          <w:bCs/>
        </w:rPr>
      </w:pPr>
    </w:p>
    <w:p w:rsidR="002A1445" w:rsidRDefault="002A1445" w:rsidP="00306D7F">
      <w:pPr>
        <w:pStyle w:val="a3"/>
        <w:spacing w:before="0" w:beforeAutospacing="0" w:after="0" w:afterAutospacing="0"/>
        <w:ind w:left="227"/>
        <w:jc w:val="center"/>
        <w:rPr>
          <w:b/>
          <w:bCs/>
          <w:sz w:val="28"/>
          <w:szCs w:val="28"/>
        </w:rPr>
      </w:pPr>
      <w:r w:rsidRPr="002A1445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678.75pt">
            <v:imagedata r:id="rId5" o:title="35"/>
          </v:shape>
        </w:pict>
      </w:r>
    </w:p>
    <w:p w:rsidR="002A1445" w:rsidRDefault="002A1445" w:rsidP="00306D7F">
      <w:pPr>
        <w:pStyle w:val="a3"/>
        <w:spacing w:before="0" w:beforeAutospacing="0" w:after="0" w:afterAutospacing="0"/>
        <w:ind w:left="227"/>
        <w:jc w:val="center"/>
        <w:rPr>
          <w:b/>
          <w:bCs/>
          <w:sz w:val="28"/>
          <w:szCs w:val="28"/>
        </w:rPr>
      </w:pP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center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lastRenderedPageBreak/>
        <w:t>1.  Общие положения.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 xml:space="preserve">1.1. Настоящее положение разработано в соответствие с Федеральным законом Российской Федерации от 29 декабря 2012 г. N 273-ФЗ  "Об образовании в Российской Федерации" (статья 45),  статьями 383-390 Трудового кодекса РФ, Уставом </w:t>
      </w:r>
      <w:proofErr w:type="spellStart"/>
      <w:r w:rsidRPr="007B4C2A">
        <w:rPr>
          <w:sz w:val="28"/>
          <w:szCs w:val="28"/>
        </w:rPr>
        <w:t>Новокашировской</w:t>
      </w:r>
      <w:proofErr w:type="spellEnd"/>
      <w:r w:rsidRPr="007B4C2A">
        <w:rPr>
          <w:sz w:val="28"/>
          <w:szCs w:val="28"/>
        </w:rPr>
        <w:t xml:space="preserve"> санаторной школы-интерната.                        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1.2. Данное Положение регулирует индивидуальные  споры</w:t>
      </w:r>
      <w:r w:rsidRPr="007B4C2A">
        <w:rPr>
          <w:b/>
          <w:bCs/>
          <w:sz w:val="28"/>
          <w:szCs w:val="28"/>
        </w:rPr>
        <w:t xml:space="preserve"> </w:t>
      </w:r>
      <w:r w:rsidRPr="007B4C2A">
        <w:rPr>
          <w:sz w:val="28"/>
          <w:szCs w:val="28"/>
        </w:rPr>
        <w:t>между участниками образовательных отношений.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 xml:space="preserve">          2.  Образование комиссии по урегулированию споров между участниками образовательных отношений (далее комиссии по спорам) </w:t>
      </w:r>
      <w:r w:rsidRPr="007B4C2A">
        <w:rPr>
          <w:sz w:val="28"/>
          <w:szCs w:val="28"/>
        </w:rPr>
        <w:t>производится  в целях защиты своих прав Участников образовательных отношений (воспитанников, родителей (законных представителей), несовершеннолетних, работников, работодателя)  самостоятельно или через своих представителей.  Участники образовательных отношений вправе: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 xml:space="preserve"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воспитанников, родителей (законных представителей) несовершеннолетних воспитанников, дисциплинарных взысканий. 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center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>3.  Компетенция комиссии по трудовым спорам.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3.1.  Комиссия по трудовым спорам является органом по рассмотрению индивидуальных  споров, за исключением споров, по которым настоящим Кодексом и иными федеральными законами установлен другой порядок их рассмотрения.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3.2. 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воспитанникам дисциплинарного взыскания.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3.3..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 деятельность.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center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>4.  Срок обращения в комиссию по  спорам.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lastRenderedPageBreak/>
        <w:t>4.1.  Участник образовательных отношений может обратиться в комиссию по  спорам в месячный срок со дня, когда он узнал или должен был узнать о нарушении своего права.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4.2.  В случае пропуска по уважительным причинам установленного срока комиссия по трудовым спорам может его восстановить и разрешить по существу.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 xml:space="preserve">    5.  Порядок рассмотрения индивидуального  спора в комиссии по  спорам.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5.1.  Заявление Участника образовательных отношений, поступившее в комиссию по  спорам, подлежит обязательной регистрации указанной комиссией.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5.2.  Комиссия  по  спорам обязана рассмотреть индивидуальный  спор в течение десяти календарных дней со дня подачи заявления.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5.3.  Спор рассматривается в присутствии Участника образовательных отношений, подавшего заявление, или уполномоченного им представителя.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5.4.  Комиссия по  спорам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 xml:space="preserve">       6.  Порядок принятия решения комиссией по  спорам и его содержание.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6.1. Комиссия по  спорам принимает решение тайным голосованием простым большинством голосов присутствующих на заседании членов комиссии.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6.2.  В решении комиссии по  спорам указываются:</w:t>
      </w:r>
    </w:p>
    <w:p w:rsidR="002C3AE0" w:rsidRPr="007B4C2A" w:rsidRDefault="002C3AE0" w:rsidP="00306D7F">
      <w:pPr>
        <w:pStyle w:val="a3"/>
        <w:numPr>
          <w:ilvl w:val="0"/>
          <w:numId w:val="1"/>
        </w:numPr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наименование организации, фамилия, имя, отчество, должность, профессия или специальность обратившегося в комиссию Участника образовательных отношений;</w:t>
      </w:r>
    </w:p>
    <w:p w:rsidR="002C3AE0" w:rsidRPr="007B4C2A" w:rsidRDefault="002C3AE0" w:rsidP="00306D7F">
      <w:pPr>
        <w:pStyle w:val="a3"/>
        <w:numPr>
          <w:ilvl w:val="0"/>
          <w:numId w:val="1"/>
        </w:numPr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даты обращения в комиссию и рассмотрения спора, существо спора;</w:t>
      </w:r>
    </w:p>
    <w:p w:rsidR="002C3AE0" w:rsidRPr="007B4C2A" w:rsidRDefault="002C3AE0" w:rsidP="00306D7F">
      <w:pPr>
        <w:pStyle w:val="a3"/>
        <w:numPr>
          <w:ilvl w:val="0"/>
          <w:numId w:val="1"/>
        </w:numPr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фамилии, имена, отчество членов комиссии и других лиц, присутствующих на заседании;</w:t>
      </w:r>
    </w:p>
    <w:p w:rsidR="002C3AE0" w:rsidRPr="007B4C2A" w:rsidRDefault="002C3AE0" w:rsidP="00306D7F">
      <w:pPr>
        <w:pStyle w:val="a3"/>
        <w:numPr>
          <w:ilvl w:val="0"/>
          <w:numId w:val="1"/>
        </w:numPr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существо решения и его обоснование (со ссылкой на закон, иной нормативный правовой акт);</w:t>
      </w:r>
    </w:p>
    <w:p w:rsidR="002C3AE0" w:rsidRPr="007B4C2A" w:rsidRDefault="002C3AE0" w:rsidP="00306D7F">
      <w:pPr>
        <w:pStyle w:val="a3"/>
        <w:numPr>
          <w:ilvl w:val="0"/>
          <w:numId w:val="1"/>
        </w:numPr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результаты голосования.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6.3.  Копии решения комиссии по  спорам вручаются работнику и руководителю организации в течение трех дней со дня принятия решения.</w:t>
      </w:r>
    </w:p>
    <w:p w:rsidR="002C3AE0" w:rsidRPr="007B4C2A" w:rsidRDefault="002C3AE0" w:rsidP="00306D7F">
      <w:pPr>
        <w:pStyle w:val="a3"/>
        <w:numPr>
          <w:ilvl w:val="0"/>
          <w:numId w:val="2"/>
        </w:numPr>
        <w:spacing w:before="0" w:beforeAutospacing="0" w:after="0" w:afterAutospacing="0"/>
        <w:ind w:left="227"/>
        <w:jc w:val="center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>Исполнение решений комиссии по трудовым спорам.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 xml:space="preserve">7.1.  Решение комиссии по трудовым спорам подлежит исполнению в течение трех дней по истечении десяти дней, предусмотренных на обжалование. 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7.2.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2C3AE0" w:rsidRPr="007B4C2A" w:rsidRDefault="002C3AE0" w:rsidP="00306D7F">
      <w:pPr>
        <w:pStyle w:val="normacttext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lastRenderedPageBreak/>
        <w:t>7.3.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b/>
          <w:bCs/>
          <w:sz w:val="28"/>
          <w:szCs w:val="28"/>
        </w:rPr>
      </w:pPr>
      <w:r w:rsidRPr="007B4C2A">
        <w:rPr>
          <w:b/>
          <w:bCs/>
          <w:sz w:val="28"/>
          <w:szCs w:val="28"/>
        </w:rPr>
        <w:t xml:space="preserve">             8.  Обжалование решения комиссии по трудовым спорам и перенесения индивидуального трудового спора в суд.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8.1.  В случае если индивидуальный трудовой спор не рассмотрен комиссией по трудовым спорам в десятидневный срок, работник имеет право перенести его рассмотрение в суд.</w:t>
      </w:r>
    </w:p>
    <w:p w:rsidR="002C3AE0" w:rsidRPr="007B4C2A" w:rsidRDefault="002C3AE0" w:rsidP="00306D7F">
      <w:pPr>
        <w:pStyle w:val="a3"/>
        <w:spacing w:before="0" w:beforeAutospacing="0" w:after="0" w:afterAutospacing="0"/>
        <w:ind w:left="227"/>
        <w:jc w:val="both"/>
        <w:rPr>
          <w:sz w:val="28"/>
          <w:szCs w:val="28"/>
        </w:rPr>
      </w:pPr>
      <w:r w:rsidRPr="007B4C2A">
        <w:rPr>
          <w:sz w:val="28"/>
          <w:szCs w:val="28"/>
        </w:rPr>
        <w:t>8.2.1.  Решение комиссии по трудовым спорам может быть обжаловано работникам или работодателем в суде в десятидневный срок со дня вручения ему копии решения комиссии.</w:t>
      </w:r>
    </w:p>
    <w:p w:rsidR="002C3AE0" w:rsidRPr="007B4C2A" w:rsidRDefault="002A1445">
      <w:pPr>
        <w:rPr>
          <w:rFonts w:cs="Times New Roman"/>
          <w:sz w:val="28"/>
          <w:szCs w:val="28"/>
        </w:rPr>
      </w:pPr>
      <w:r w:rsidRPr="002A1445">
        <w:rPr>
          <w:rFonts w:cs="Times New Roman"/>
          <w:sz w:val="28"/>
          <w:szCs w:val="28"/>
        </w:rPr>
        <w:lastRenderedPageBreak/>
        <w:pict>
          <v:shape id="_x0000_i1026" type="#_x0000_t75" style="width:612pt;height:14in">
            <v:imagedata r:id="rId6" o:title="35 001"/>
          </v:shape>
        </w:pict>
      </w:r>
    </w:p>
    <w:sectPr w:rsidR="002C3AE0" w:rsidRPr="007B4C2A" w:rsidSect="007B4C2A">
      <w:pgSz w:w="11906" w:h="16838"/>
      <w:pgMar w:top="1134" w:right="73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32E8D"/>
    <w:multiLevelType w:val="hybridMultilevel"/>
    <w:tmpl w:val="035C2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474FCF"/>
    <w:multiLevelType w:val="hybridMultilevel"/>
    <w:tmpl w:val="9D427C0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C70"/>
    <w:rsid w:val="00044E00"/>
    <w:rsid w:val="00273E68"/>
    <w:rsid w:val="002A1445"/>
    <w:rsid w:val="002A7EB7"/>
    <w:rsid w:val="002C3AE0"/>
    <w:rsid w:val="00306D7F"/>
    <w:rsid w:val="00413C70"/>
    <w:rsid w:val="007B4C2A"/>
    <w:rsid w:val="0082393A"/>
    <w:rsid w:val="00885B00"/>
    <w:rsid w:val="00DA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D7F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6D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cttext">
    <w:name w:val="norm_act_text"/>
    <w:basedOn w:val="a"/>
    <w:uiPriority w:val="99"/>
    <w:rsid w:val="00306D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7B4C2A"/>
    <w:pPr>
      <w:spacing w:after="160" w:line="240" w:lineRule="exact"/>
    </w:pPr>
    <w:rPr>
      <w:rFonts w:ascii="Verdana" w:eastAsia="Calibri" w:hAnsi="Verdana" w:cs="Verdana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7B4C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A0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оздоровительное общеобразовательное учреждение санаторного типа для детей, нуждающихся в длительном лечении</dc:title>
  <dc:subject/>
  <dc:creator>root</dc:creator>
  <cp:keywords/>
  <dc:description/>
  <cp:lastModifiedBy>Admin</cp:lastModifiedBy>
  <cp:revision>3</cp:revision>
  <cp:lastPrinted>2016-03-01T07:35:00Z</cp:lastPrinted>
  <dcterms:created xsi:type="dcterms:W3CDTF">2016-03-01T07:37:00Z</dcterms:created>
  <dcterms:modified xsi:type="dcterms:W3CDTF">2016-04-01T09:50:00Z</dcterms:modified>
</cp:coreProperties>
</file>